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353" w:rsidRPr="003E248B" w:rsidRDefault="001F01D6" w:rsidP="00C36038">
      <w:pPr>
        <w:spacing w:after="0" w:line="480" w:lineRule="auto"/>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t>Name</w:t>
      </w:r>
    </w:p>
    <w:p w:rsidR="008A2353" w:rsidRPr="003E248B" w:rsidRDefault="001F01D6" w:rsidP="00C36038">
      <w:pPr>
        <w:spacing w:after="0" w:line="480" w:lineRule="auto"/>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t>Professor</w:t>
      </w:r>
    </w:p>
    <w:p w:rsidR="008A2353" w:rsidRPr="003E248B" w:rsidRDefault="001F01D6" w:rsidP="00C36038">
      <w:pPr>
        <w:spacing w:after="0" w:line="480" w:lineRule="auto"/>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t>Course</w:t>
      </w:r>
    </w:p>
    <w:p w:rsidR="008A2353" w:rsidRPr="003E248B" w:rsidRDefault="001F01D6" w:rsidP="00C36038">
      <w:pPr>
        <w:spacing w:after="0" w:line="480" w:lineRule="auto"/>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t>Date</w:t>
      </w:r>
    </w:p>
    <w:p w:rsidR="00FB61F3" w:rsidRPr="003E248B" w:rsidRDefault="001F01D6" w:rsidP="00C36038">
      <w:pPr>
        <w:spacing w:after="0" w:line="480" w:lineRule="auto"/>
        <w:jc w:val="center"/>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t>Maneuver and Siege Warfare in 1914</w:t>
      </w:r>
    </w:p>
    <w:p w:rsidR="006F6B68" w:rsidRPr="003E248B" w:rsidRDefault="001F01D6" w:rsidP="00C36038">
      <w:pPr>
        <w:spacing w:after="0" w:line="480" w:lineRule="auto"/>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t>Introduction</w:t>
      </w:r>
    </w:p>
    <w:p w:rsidR="008F5E8A" w:rsidRPr="003E248B" w:rsidRDefault="001F01D6" w:rsidP="003E248B">
      <w:pPr>
        <w:spacing w:after="0" w:line="480" w:lineRule="auto"/>
        <w:ind w:firstLine="720"/>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t>The year 1914 marks an important part of the world history because it is the year when World War I began. There many events that took place in 1914 to trigger the WWI. To begin with, the assassination of Franz Ferdinand is one of the major reasons why World War 1 started. The WWI is a historic event that marked a major conflict between several countries such as German, Austria-</w:t>
      </w:r>
      <w:r w:rsidR="008F5718" w:rsidRPr="003E248B">
        <w:rPr>
          <w:rFonts w:ascii="Times New Roman" w:hAnsi="Times New Roman" w:cs="Times New Roman"/>
          <w:color w:val="1D1D1D"/>
          <w:sz w:val="24"/>
          <w:szCs w:val="24"/>
          <w:shd w:val="clear" w:color="auto" w:fill="FFFFFF"/>
        </w:rPr>
        <w:t>Hungary</w:t>
      </w:r>
      <w:r w:rsidRPr="003E248B">
        <w:rPr>
          <w:rFonts w:ascii="Times New Roman" w:hAnsi="Times New Roman" w:cs="Times New Roman"/>
          <w:color w:val="1D1D1D"/>
          <w:sz w:val="24"/>
          <w:szCs w:val="24"/>
          <w:shd w:val="clear" w:color="auto" w:fill="FFFFFF"/>
        </w:rPr>
        <w:t>, and Great Britain among others</w:t>
      </w:r>
      <w:r w:rsidR="008F5718" w:rsidRPr="003E248B">
        <w:rPr>
          <w:rFonts w:ascii="Times New Roman" w:hAnsi="Times New Roman" w:cs="Times New Roman"/>
          <w:color w:val="1D1D1D"/>
          <w:sz w:val="24"/>
          <w:szCs w:val="24"/>
          <w:shd w:val="clear" w:color="auto" w:fill="FFFFFF"/>
        </w:rPr>
        <w:t xml:space="preserve">. Sadly, the event and warfare of 1914 saw massive destruction and carnage that had never been experienced again. Apart from the destruction of properties and resources, the WWI came with the death of more </w:t>
      </w:r>
      <w:proofErr w:type="gramStart"/>
      <w:r w:rsidR="008F5718" w:rsidRPr="003E248B">
        <w:rPr>
          <w:rFonts w:ascii="Times New Roman" w:hAnsi="Times New Roman" w:cs="Times New Roman"/>
          <w:color w:val="1D1D1D"/>
          <w:sz w:val="24"/>
          <w:szCs w:val="24"/>
          <w:shd w:val="clear" w:color="auto" w:fill="FFFFFF"/>
        </w:rPr>
        <w:t>than</w:t>
      </w:r>
      <w:proofErr w:type="gramEnd"/>
      <w:r w:rsidR="008F5718" w:rsidRPr="003E248B">
        <w:rPr>
          <w:rFonts w:ascii="Times New Roman" w:hAnsi="Times New Roman" w:cs="Times New Roman"/>
          <w:color w:val="1D1D1D"/>
          <w:sz w:val="24"/>
          <w:szCs w:val="24"/>
          <w:shd w:val="clear" w:color="auto" w:fill="FFFFFF"/>
        </w:rPr>
        <w:t xml:space="preserve"> 16 million people who included soldiers, leaders, and civilians. Archduke Franz Ferdinand was the rightful heir to Austro-Hungarian Empire, but he was brutally murdered together with his wife by </w:t>
      </w:r>
      <w:proofErr w:type="spellStart"/>
      <w:r w:rsidR="008F5718" w:rsidRPr="003E248B">
        <w:rPr>
          <w:rFonts w:ascii="Times New Roman" w:hAnsi="Times New Roman" w:cs="Times New Roman"/>
          <w:color w:val="1D1D1D"/>
          <w:sz w:val="24"/>
          <w:szCs w:val="24"/>
          <w:shd w:val="clear" w:color="auto" w:fill="FFFFFF"/>
        </w:rPr>
        <w:t>Gavrilo</w:t>
      </w:r>
      <w:proofErr w:type="spellEnd"/>
      <w:r w:rsidR="008F5718" w:rsidRPr="003E248B">
        <w:rPr>
          <w:rFonts w:ascii="Times New Roman" w:hAnsi="Times New Roman" w:cs="Times New Roman"/>
          <w:color w:val="1D1D1D"/>
          <w:sz w:val="24"/>
          <w:szCs w:val="24"/>
          <w:shd w:val="clear" w:color="auto" w:fill="FFFFFF"/>
        </w:rPr>
        <w:t xml:space="preserve"> </w:t>
      </w:r>
      <w:proofErr w:type="spellStart"/>
      <w:r w:rsidR="008F5718" w:rsidRPr="003E248B">
        <w:rPr>
          <w:rFonts w:ascii="Times New Roman" w:hAnsi="Times New Roman" w:cs="Times New Roman"/>
          <w:color w:val="1D1D1D"/>
          <w:sz w:val="24"/>
          <w:szCs w:val="24"/>
          <w:shd w:val="clear" w:color="auto" w:fill="FFFFFF"/>
        </w:rPr>
        <w:t>Princip</w:t>
      </w:r>
      <w:proofErr w:type="spellEnd"/>
      <w:r w:rsidR="008F5718" w:rsidRPr="003E248B">
        <w:rPr>
          <w:rFonts w:ascii="Times New Roman" w:hAnsi="Times New Roman" w:cs="Times New Roman"/>
          <w:color w:val="1D1D1D"/>
          <w:sz w:val="24"/>
          <w:szCs w:val="24"/>
          <w:shd w:val="clear" w:color="auto" w:fill="FFFFFF"/>
        </w:rPr>
        <w:t xml:space="preserve"> on mid-June of 1914</w:t>
      </w:r>
      <w:r w:rsidR="00C36038" w:rsidRPr="003E248B">
        <w:rPr>
          <w:rFonts w:ascii="Times New Roman" w:hAnsi="Times New Roman" w:cs="Times New Roman"/>
          <w:color w:val="1D1D1D"/>
          <w:sz w:val="24"/>
          <w:szCs w:val="24"/>
          <w:shd w:val="clear" w:color="auto" w:fill="FFFFFF"/>
        </w:rPr>
        <w:t xml:space="preserve"> (</w:t>
      </w:r>
      <w:proofErr w:type="spellStart"/>
      <w:r w:rsidR="00C36038" w:rsidRPr="003E248B">
        <w:rPr>
          <w:rFonts w:ascii="Times New Roman" w:hAnsi="Times New Roman" w:cs="Times New Roman"/>
          <w:color w:val="1D1D1D"/>
          <w:sz w:val="24"/>
          <w:szCs w:val="24"/>
          <w:shd w:val="clear" w:color="auto" w:fill="FFFFFF"/>
        </w:rPr>
        <w:t>Fromont</w:t>
      </w:r>
      <w:proofErr w:type="spellEnd"/>
      <w:r w:rsidR="00C36038" w:rsidRPr="003E248B">
        <w:rPr>
          <w:rFonts w:ascii="Times New Roman" w:hAnsi="Times New Roman" w:cs="Times New Roman"/>
          <w:color w:val="1D1D1D"/>
          <w:sz w:val="24"/>
          <w:szCs w:val="24"/>
          <w:shd w:val="clear" w:color="auto" w:fill="FFFFFF"/>
        </w:rPr>
        <w:t xml:space="preserve"> 16)</w:t>
      </w:r>
      <w:r w:rsidRPr="003E248B">
        <w:rPr>
          <w:rFonts w:ascii="Times New Roman" w:hAnsi="Times New Roman" w:cs="Times New Roman"/>
          <w:color w:val="1D1D1D"/>
          <w:sz w:val="24"/>
          <w:szCs w:val="24"/>
          <w:shd w:val="clear" w:color="auto" w:fill="FFFFFF"/>
        </w:rPr>
        <w:t xml:space="preserve">. The assassination of the Ferdinand was received with shock, and this particular act triggered the WWI because many nationalists were working hard to end the Austro-Hungarian </w:t>
      </w:r>
      <w:r w:rsidR="006F6B68" w:rsidRPr="003E248B">
        <w:rPr>
          <w:rFonts w:ascii="Times New Roman" w:hAnsi="Times New Roman" w:cs="Times New Roman"/>
          <w:color w:val="1D1D1D"/>
          <w:sz w:val="24"/>
          <w:szCs w:val="24"/>
          <w:shd w:val="clear" w:color="auto" w:fill="FFFFFF"/>
        </w:rPr>
        <w:t>rule. The</w:t>
      </w:r>
      <w:r w:rsidRPr="003E248B">
        <w:rPr>
          <w:rFonts w:ascii="Times New Roman" w:hAnsi="Times New Roman" w:cs="Times New Roman"/>
          <w:color w:val="1D1D1D"/>
          <w:sz w:val="24"/>
          <w:szCs w:val="24"/>
          <w:shd w:val="clear" w:color="auto" w:fill="FFFFFF"/>
        </w:rPr>
        <w:t xml:space="preserve"> Serbian government was ready to attack the Austria-Hungary, and the federal authority sought assistance from Russia, and that is when the WWI was declared, which caused many great powers in Europe to collapse.  </w:t>
      </w:r>
      <w:r w:rsidR="008F5E8A" w:rsidRPr="003E248B">
        <w:rPr>
          <w:rFonts w:ascii="Times New Roman" w:hAnsi="Times New Roman" w:cs="Times New Roman"/>
          <w:color w:val="1D1D1D"/>
          <w:sz w:val="24"/>
          <w:szCs w:val="24"/>
          <w:shd w:val="clear" w:color="auto" w:fill="FFFFFF"/>
        </w:rPr>
        <w:br w:type="page"/>
      </w:r>
    </w:p>
    <w:p w:rsidR="008F5E8A" w:rsidRPr="003E248B" w:rsidRDefault="008F5E8A" w:rsidP="00C36038">
      <w:pPr>
        <w:spacing w:after="0" w:line="480" w:lineRule="auto"/>
        <w:jc w:val="center"/>
        <w:rPr>
          <w:rFonts w:ascii="Times New Roman" w:hAnsi="Times New Roman" w:cs="Times New Roman"/>
          <w:b/>
          <w:color w:val="1D1D1D"/>
          <w:sz w:val="24"/>
          <w:szCs w:val="24"/>
          <w:shd w:val="clear" w:color="auto" w:fill="FFFFFF"/>
        </w:rPr>
      </w:pPr>
      <w:r w:rsidRPr="003E248B">
        <w:rPr>
          <w:rFonts w:ascii="Times New Roman" w:hAnsi="Times New Roman" w:cs="Times New Roman"/>
          <w:b/>
          <w:color w:val="1D1D1D"/>
          <w:sz w:val="24"/>
          <w:szCs w:val="24"/>
          <w:shd w:val="clear" w:color="auto" w:fill="FFFFFF"/>
        </w:rPr>
        <w:lastRenderedPageBreak/>
        <w:t>The WWI, Surprise and Siege Techniques</w:t>
      </w:r>
    </w:p>
    <w:p w:rsidR="008F5E8A" w:rsidRPr="003E248B" w:rsidRDefault="008F5E8A" w:rsidP="00C36038">
      <w:pPr>
        <w:spacing w:after="0" w:line="480" w:lineRule="auto"/>
        <w:ind w:firstLine="720"/>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t>The period between 1914 and 1918 was marked with multiple military tactics. Many army engineers were keen because they wanted to find right war strategies that would provide an advantage in case of attack. Also, the army engineers were aggressive and ambitious because they tried to ambush or attack their enemies in the most unsuspecting manner. It is the reason why mining was used as an active military tactic at the start and during the WWI. The army engineers wanted to find an effective strategy that would help them to get to their enemies without being detected or seen (</w:t>
      </w:r>
      <w:proofErr w:type="spellStart"/>
      <w:r w:rsidR="005B18B1" w:rsidRPr="003E248B">
        <w:rPr>
          <w:rFonts w:ascii="Times New Roman" w:hAnsi="Times New Roman" w:cs="Times New Roman"/>
          <w:color w:val="1D1D1D"/>
          <w:sz w:val="24"/>
          <w:szCs w:val="24"/>
          <w:shd w:val="clear" w:color="auto" w:fill="FFFFFF"/>
        </w:rPr>
        <w:t>Fromkin</w:t>
      </w:r>
      <w:proofErr w:type="spellEnd"/>
      <w:r w:rsidRPr="003E248B">
        <w:rPr>
          <w:rFonts w:ascii="Times New Roman" w:hAnsi="Times New Roman" w:cs="Times New Roman"/>
          <w:color w:val="1D1D1D"/>
          <w:sz w:val="24"/>
          <w:szCs w:val="24"/>
          <w:shd w:val="clear" w:color="auto" w:fill="FFFFFF"/>
        </w:rPr>
        <w:t xml:space="preserve"> 23). Therefore, the soldiers attempted to break the stalemate and used the tunnel channels to get to the enemies. Most times, the soldiers would put explosives beneath the enemy's trenches, and they would launch attacks any time. This was a good strategy in siege warfare.</w:t>
      </w:r>
    </w:p>
    <w:p w:rsidR="008F5E8A" w:rsidRPr="003E248B" w:rsidRDefault="008F5E8A" w:rsidP="00C36038">
      <w:pPr>
        <w:spacing w:after="0" w:line="480" w:lineRule="auto"/>
        <w:ind w:firstLine="720"/>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t>During the WW1, the Italian Front and Western soldiers also employed siege warfare because it was seen as an effective plan. For instance, the Italians occupied the high peaks in the mountain regions which were effective because of many mining operations. The soldiers from Italy and Austro-Hungarian also used this method because the tunnels provided a good platform to cover and gave soldiers effective logistic support.  The Austro-Hungarian army engineers also designed the tubes to give a protection ground to their soldiers because they provided a cover supply (</w:t>
      </w:r>
      <w:proofErr w:type="spellStart"/>
      <w:r w:rsidR="005B18B1" w:rsidRPr="003E248B">
        <w:rPr>
          <w:rFonts w:ascii="Times New Roman" w:hAnsi="Times New Roman" w:cs="Times New Roman"/>
          <w:color w:val="1D1D1D"/>
          <w:sz w:val="24"/>
          <w:szCs w:val="24"/>
          <w:shd w:val="clear" w:color="auto" w:fill="FFFFFF"/>
        </w:rPr>
        <w:t>Fromkin</w:t>
      </w:r>
      <w:proofErr w:type="spellEnd"/>
      <w:r w:rsidRPr="003E248B">
        <w:rPr>
          <w:rFonts w:ascii="Times New Roman" w:hAnsi="Times New Roman" w:cs="Times New Roman"/>
          <w:color w:val="1D1D1D"/>
          <w:sz w:val="24"/>
          <w:szCs w:val="24"/>
          <w:shd w:val="clear" w:color="auto" w:fill="FFFFFF"/>
        </w:rPr>
        <w:t xml:space="preserve"> 76). Most of the time, soldiers used the no man land which provided a good ground to have a tunnel, which was used for placing explosives and attack the enemy most effectively.  </w:t>
      </w:r>
    </w:p>
    <w:p w:rsidR="006F6B68" w:rsidRPr="003E248B" w:rsidRDefault="008F5E8A" w:rsidP="00C36038">
      <w:pPr>
        <w:spacing w:after="0" w:line="480" w:lineRule="auto"/>
        <w:ind w:firstLine="720"/>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t xml:space="preserve">The Western Front also used the tunnel as a means of attacking their enemies. The Western Front would place many explosives in the tunnels near the enemy camps and destroy their fields. Once the camps were killed, the soldiers would then advance towards the enemy and </w:t>
      </w:r>
      <w:r w:rsidRPr="003E248B">
        <w:rPr>
          <w:rFonts w:ascii="Times New Roman" w:hAnsi="Times New Roman" w:cs="Times New Roman"/>
          <w:color w:val="1D1D1D"/>
          <w:sz w:val="24"/>
          <w:szCs w:val="24"/>
          <w:shd w:val="clear" w:color="auto" w:fill="FFFFFF"/>
        </w:rPr>
        <w:lastRenderedPageBreak/>
        <w:t xml:space="preserve">confuse them further. This was effective siege warfare because many times, the enemies were caught unaware. Besides, the tunnel provided an excellent opportunity for the soldiers to destroy machines and war tools of the enemies; therefore, incapacitating them sufficiently. An excellent example was the case of the Western Front in 1916 when they launched a massive tunnel attack against German. They fired approximately 101 </w:t>
      </w:r>
      <w:proofErr w:type="spellStart"/>
      <w:r w:rsidRPr="003E248B">
        <w:rPr>
          <w:rFonts w:ascii="Times New Roman" w:hAnsi="Times New Roman" w:cs="Times New Roman"/>
          <w:color w:val="1D1D1D"/>
          <w:sz w:val="24"/>
          <w:szCs w:val="24"/>
          <w:shd w:val="clear" w:color="auto" w:fill="FFFFFF"/>
        </w:rPr>
        <w:t>camouflets</w:t>
      </w:r>
      <w:proofErr w:type="spellEnd"/>
      <w:r w:rsidRPr="003E248B">
        <w:rPr>
          <w:rFonts w:ascii="Times New Roman" w:hAnsi="Times New Roman" w:cs="Times New Roman"/>
          <w:color w:val="1D1D1D"/>
          <w:sz w:val="24"/>
          <w:szCs w:val="24"/>
          <w:shd w:val="clear" w:color="auto" w:fill="FFFFFF"/>
        </w:rPr>
        <w:t xml:space="preserve"> during the Battle of Somme and Battle of Ridge (</w:t>
      </w:r>
      <w:proofErr w:type="spellStart"/>
      <w:r w:rsidR="005B18B1" w:rsidRPr="003E248B">
        <w:rPr>
          <w:rFonts w:ascii="Times New Roman" w:hAnsi="Times New Roman" w:cs="Times New Roman"/>
          <w:color w:val="1D1D1D"/>
          <w:sz w:val="24"/>
          <w:szCs w:val="24"/>
          <w:shd w:val="clear" w:color="auto" w:fill="FFFFFF"/>
        </w:rPr>
        <w:t>Fromkin</w:t>
      </w:r>
      <w:proofErr w:type="spellEnd"/>
      <w:r w:rsidR="005B18B1" w:rsidRPr="003E248B">
        <w:rPr>
          <w:rFonts w:ascii="Times New Roman" w:hAnsi="Times New Roman" w:cs="Times New Roman"/>
          <w:color w:val="1D1D1D"/>
          <w:sz w:val="24"/>
          <w:szCs w:val="24"/>
          <w:shd w:val="clear" w:color="auto" w:fill="FFFFFF"/>
        </w:rPr>
        <w:t xml:space="preserve"> </w:t>
      </w:r>
      <w:r w:rsidRPr="003E248B">
        <w:rPr>
          <w:rFonts w:ascii="Times New Roman" w:hAnsi="Times New Roman" w:cs="Times New Roman"/>
          <w:color w:val="1D1D1D"/>
          <w:sz w:val="24"/>
          <w:szCs w:val="24"/>
          <w:shd w:val="clear" w:color="auto" w:fill="FFFFFF"/>
        </w:rPr>
        <w:t xml:space="preserve">87). On the other hand, German soldiers’ retaliated by firing around 126 mines and this was a furious battle that lasted over a month. </w:t>
      </w:r>
    </w:p>
    <w:p w:rsidR="00324A9C" w:rsidRPr="003E248B" w:rsidRDefault="001F01D6" w:rsidP="003E248B">
      <w:pPr>
        <w:spacing w:after="0" w:line="480" w:lineRule="auto"/>
        <w:jc w:val="center"/>
        <w:rPr>
          <w:rFonts w:ascii="Times New Roman" w:hAnsi="Times New Roman" w:cs="Times New Roman"/>
          <w:b/>
          <w:color w:val="1D1D1D"/>
          <w:sz w:val="24"/>
          <w:szCs w:val="24"/>
          <w:shd w:val="clear" w:color="auto" w:fill="FFFFFF"/>
        </w:rPr>
      </w:pPr>
      <w:r w:rsidRPr="003E248B">
        <w:rPr>
          <w:rFonts w:ascii="Times New Roman" w:hAnsi="Times New Roman" w:cs="Times New Roman"/>
          <w:b/>
          <w:color w:val="1D1D1D"/>
          <w:sz w:val="24"/>
          <w:szCs w:val="24"/>
          <w:shd w:val="clear" w:color="auto" w:fill="FFFFFF"/>
        </w:rPr>
        <w:t>Tactics and Strategies used in 1914 Warfare</w:t>
      </w:r>
    </w:p>
    <w:p w:rsidR="00A458CF" w:rsidRPr="003E248B" w:rsidRDefault="00A458CF" w:rsidP="00C36038">
      <w:pPr>
        <w:spacing w:after="0" w:line="480" w:lineRule="auto"/>
        <w:ind w:firstLine="720"/>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t>The warfare of the 1914 was severe and many countries joined forces to attack other countries in WWI</w:t>
      </w:r>
      <w:r w:rsidR="008F5E8A" w:rsidRPr="003E248B">
        <w:rPr>
          <w:rFonts w:ascii="Times New Roman" w:hAnsi="Times New Roman" w:cs="Times New Roman"/>
          <w:color w:val="1D1D1D"/>
          <w:sz w:val="24"/>
          <w:szCs w:val="24"/>
          <w:shd w:val="clear" w:color="auto" w:fill="FFFFFF"/>
        </w:rPr>
        <w:t xml:space="preserve"> (</w:t>
      </w:r>
      <w:proofErr w:type="spellStart"/>
      <w:r w:rsidR="005B18B1" w:rsidRPr="003E248B">
        <w:rPr>
          <w:rFonts w:ascii="Times New Roman" w:hAnsi="Times New Roman" w:cs="Times New Roman"/>
          <w:color w:val="1D1D1D"/>
          <w:sz w:val="24"/>
          <w:szCs w:val="24"/>
          <w:shd w:val="clear" w:color="auto" w:fill="FFFFFF"/>
        </w:rPr>
        <w:t>Fromkin</w:t>
      </w:r>
      <w:proofErr w:type="spellEnd"/>
      <w:r w:rsidR="008F5E8A" w:rsidRPr="003E248B">
        <w:rPr>
          <w:rFonts w:ascii="Times New Roman" w:hAnsi="Times New Roman" w:cs="Times New Roman"/>
          <w:color w:val="1D1D1D"/>
          <w:sz w:val="24"/>
          <w:szCs w:val="24"/>
          <w:shd w:val="clear" w:color="auto" w:fill="FFFFFF"/>
        </w:rPr>
        <w:t xml:space="preserve"> 67)</w:t>
      </w:r>
      <w:r w:rsidRPr="003E248B">
        <w:rPr>
          <w:rFonts w:ascii="Times New Roman" w:hAnsi="Times New Roman" w:cs="Times New Roman"/>
          <w:color w:val="1D1D1D"/>
          <w:sz w:val="24"/>
          <w:szCs w:val="24"/>
          <w:shd w:val="clear" w:color="auto" w:fill="FFFFFF"/>
        </w:rPr>
        <w:t xml:space="preserve">. There are many strategies and tactics that were employed during the 1914 WWI. One of the siege methods that were commonly used by different governments and militaries is the tunnel warfare. </w:t>
      </w:r>
    </w:p>
    <w:p w:rsidR="007A6DC0" w:rsidRPr="003E248B" w:rsidRDefault="007A6DC0" w:rsidP="00C36038">
      <w:pPr>
        <w:spacing w:after="0" w:line="480" w:lineRule="auto"/>
        <w:rPr>
          <w:rFonts w:ascii="Times New Roman" w:hAnsi="Times New Roman" w:cs="Times New Roman"/>
          <w:b/>
          <w:color w:val="1D1D1D"/>
          <w:sz w:val="24"/>
          <w:szCs w:val="24"/>
          <w:shd w:val="clear" w:color="auto" w:fill="FFFFFF"/>
        </w:rPr>
      </w:pPr>
      <w:r w:rsidRPr="003E248B">
        <w:rPr>
          <w:rFonts w:ascii="Times New Roman" w:hAnsi="Times New Roman" w:cs="Times New Roman"/>
          <w:b/>
          <w:color w:val="1D1D1D"/>
          <w:sz w:val="24"/>
          <w:szCs w:val="24"/>
          <w:shd w:val="clear" w:color="auto" w:fill="FFFFFF"/>
        </w:rPr>
        <w:t>The Siege Warfare</w:t>
      </w:r>
    </w:p>
    <w:p w:rsidR="00A458CF" w:rsidRPr="003E248B" w:rsidRDefault="00A458CF" w:rsidP="00C36038">
      <w:pPr>
        <w:spacing w:after="0" w:line="480" w:lineRule="auto"/>
        <w:ind w:firstLine="720"/>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t xml:space="preserve">The Siege Warfare is a strategic military blockade or a town, city, or region in what is considered to be a </w:t>
      </w:r>
      <w:proofErr w:type="spellStart"/>
      <w:r w:rsidRPr="003E248B">
        <w:rPr>
          <w:rFonts w:ascii="Times New Roman" w:hAnsi="Times New Roman" w:cs="Times New Roman"/>
          <w:color w:val="1D1D1D"/>
          <w:sz w:val="24"/>
          <w:szCs w:val="24"/>
          <w:shd w:val="clear" w:color="auto" w:fill="FFFFFF"/>
        </w:rPr>
        <w:t>well organized</w:t>
      </w:r>
      <w:proofErr w:type="spellEnd"/>
      <w:r w:rsidRPr="003E248B">
        <w:rPr>
          <w:rFonts w:ascii="Times New Roman" w:hAnsi="Times New Roman" w:cs="Times New Roman"/>
          <w:color w:val="1D1D1D"/>
          <w:sz w:val="24"/>
          <w:szCs w:val="24"/>
          <w:shd w:val="clear" w:color="auto" w:fill="FFFFFF"/>
        </w:rPr>
        <w:t xml:space="preserve"> assault</w:t>
      </w:r>
      <w:r w:rsidR="008F5E8A" w:rsidRPr="003E248B">
        <w:rPr>
          <w:rFonts w:ascii="Times New Roman" w:hAnsi="Times New Roman" w:cs="Times New Roman"/>
          <w:color w:val="1D1D1D"/>
          <w:sz w:val="24"/>
          <w:szCs w:val="24"/>
          <w:shd w:val="clear" w:color="auto" w:fill="FFFFFF"/>
        </w:rPr>
        <w:t xml:space="preserve"> (</w:t>
      </w:r>
      <w:proofErr w:type="spellStart"/>
      <w:r w:rsidR="005B18B1" w:rsidRPr="003E248B">
        <w:rPr>
          <w:rFonts w:ascii="Times New Roman" w:hAnsi="Times New Roman" w:cs="Times New Roman"/>
          <w:color w:val="1D1D1D"/>
          <w:sz w:val="24"/>
          <w:szCs w:val="24"/>
          <w:shd w:val="clear" w:color="auto" w:fill="FFFFFF"/>
        </w:rPr>
        <w:t>Fromkin</w:t>
      </w:r>
      <w:proofErr w:type="spellEnd"/>
      <w:r w:rsidR="005B18B1" w:rsidRPr="003E248B">
        <w:rPr>
          <w:rFonts w:ascii="Times New Roman" w:hAnsi="Times New Roman" w:cs="Times New Roman"/>
          <w:sz w:val="24"/>
          <w:szCs w:val="24"/>
        </w:rPr>
        <w:t xml:space="preserve"> </w:t>
      </w:r>
      <w:r w:rsidR="008F5E8A" w:rsidRPr="003E248B">
        <w:rPr>
          <w:rFonts w:ascii="Times New Roman" w:hAnsi="Times New Roman" w:cs="Times New Roman"/>
          <w:sz w:val="24"/>
          <w:szCs w:val="24"/>
        </w:rPr>
        <w:t>57-59)</w:t>
      </w:r>
      <w:r w:rsidRPr="003E248B">
        <w:rPr>
          <w:rFonts w:ascii="Times New Roman" w:hAnsi="Times New Roman" w:cs="Times New Roman"/>
          <w:color w:val="1D1D1D"/>
          <w:sz w:val="24"/>
          <w:szCs w:val="24"/>
          <w:shd w:val="clear" w:color="auto" w:fill="FFFFFF"/>
        </w:rPr>
        <w:t xml:space="preserve">. The method involving a strong defensive position and it occurs mostly when </w:t>
      </w:r>
      <w:proofErr w:type="spellStart"/>
      <w:proofErr w:type="gramStart"/>
      <w:r w:rsidRPr="003E248B">
        <w:rPr>
          <w:rFonts w:ascii="Times New Roman" w:hAnsi="Times New Roman" w:cs="Times New Roman"/>
          <w:color w:val="1D1D1D"/>
          <w:sz w:val="24"/>
          <w:szCs w:val="24"/>
          <w:shd w:val="clear" w:color="auto" w:fill="FFFFFF"/>
        </w:rPr>
        <w:t>a</w:t>
      </w:r>
      <w:proofErr w:type="spellEnd"/>
      <w:proofErr w:type="gramEnd"/>
      <w:r w:rsidRPr="003E248B">
        <w:rPr>
          <w:rFonts w:ascii="Times New Roman" w:hAnsi="Times New Roman" w:cs="Times New Roman"/>
          <w:color w:val="1D1D1D"/>
          <w:sz w:val="24"/>
          <w:szCs w:val="24"/>
          <w:shd w:val="clear" w:color="auto" w:fill="FFFFFF"/>
        </w:rPr>
        <w:t xml:space="preserve"> enemy attacks a city or a town. The siege warfare involves blocking the attacker and use of deception to win the battle. The siege warfare had faded by the 20</w:t>
      </w:r>
      <w:r w:rsidRPr="003E248B">
        <w:rPr>
          <w:rFonts w:ascii="Times New Roman" w:hAnsi="Times New Roman" w:cs="Times New Roman"/>
          <w:color w:val="1D1D1D"/>
          <w:sz w:val="24"/>
          <w:szCs w:val="24"/>
          <w:shd w:val="clear" w:color="auto" w:fill="FFFFFF"/>
          <w:vertAlign w:val="superscript"/>
        </w:rPr>
        <w:t>th</w:t>
      </w:r>
      <w:r w:rsidRPr="003E248B">
        <w:rPr>
          <w:rFonts w:ascii="Times New Roman" w:hAnsi="Times New Roman" w:cs="Times New Roman"/>
          <w:color w:val="1D1D1D"/>
          <w:sz w:val="24"/>
          <w:szCs w:val="24"/>
          <w:shd w:val="clear" w:color="auto" w:fill="FFFFFF"/>
        </w:rPr>
        <w:t xml:space="preserve"> century but the trench and tunnel warfare had employed majority strategies of siege warfare.  The Battle of the Verdun is one of the greatest siege warfare in 1914 because it was pure attrition with good and elaborate plans</w:t>
      </w:r>
      <w:r w:rsidR="008F5E8A" w:rsidRPr="003E248B">
        <w:rPr>
          <w:rFonts w:ascii="Times New Roman" w:hAnsi="Times New Roman" w:cs="Times New Roman"/>
          <w:color w:val="1D1D1D"/>
          <w:sz w:val="24"/>
          <w:szCs w:val="24"/>
          <w:shd w:val="clear" w:color="auto" w:fill="FFFFFF"/>
        </w:rPr>
        <w:t xml:space="preserve"> (</w:t>
      </w:r>
      <w:proofErr w:type="spellStart"/>
      <w:r w:rsidR="005B18B1" w:rsidRPr="003E248B">
        <w:rPr>
          <w:rFonts w:ascii="Times New Roman" w:hAnsi="Times New Roman" w:cs="Times New Roman"/>
          <w:color w:val="1D1D1D"/>
          <w:sz w:val="24"/>
          <w:szCs w:val="24"/>
          <w:shd w:val="clear" w:color="auto" w:fill="FFFFFF"/>
        </w:rPr>
        <w:t>Fromkin</w:t>
      </w:r>
      <w:proofErr w:type="spellEnd"/>
      <w:r w:rsidR="008F5E8A" w:rsidRPr="003E248B">
        <w:rPr>
          <w:rFonts w:ascii="Times New Roman" w:hAnsi="Times New Roman" w:cs="Times New Roman"/>
          <w:sz w:val="24"/>
          <w:szCs w:val="24"/>
        </w:rPr>
        <w:t xml:space="preserve"> 57-59)</w:t>
      </w:r>
      <w:r w:rsidRPr="003E248B">
        <w:rPr>
          <w:rFonts w:ascii="Times New Roman" w:hAnsi="Times New Roman" w:cs="Times New Roman"/>
          <w:color w:val="1D1D1D"/>
          <w:sz w:val="24"/>
          <w:szCs w:val="24"/>
          <w:shd w:val="clear" w:color="auto" w:fill="FFFFFF"/>
        </w:rPr>
        <w:t xml:space="preserve">. The Germans used this strategy to capture different cities and defend their territories. </w:t>
      </w:r>
    </w:p>
    <w:p w:rsidR="00A458CF" w:rsidRPr="003E248B" w:rsidRDefault="00A458CF" w:rsidP="00C36038">
      <w:pPr>
        <w:spacing w:after="0" w:line="480" w:lineRule="auto"/>
        <w:ind w:firstLine="720"/>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t xml:space="preserve">The new form of siege warfare is the tunnel warfare, which is a name that is used to refer to war that takes place in tunnels, which was prevalent in 1914 during the WW1. The soldiers </w:t>
      </w:r>
      <w:r w:rsidRPr="003E248B">
        <w:rPr>
          <w:rFonts w:ascii="Times New Roman" w:hAnsi="Times New Roman" w:cs="Times New Roman"/>
          <w:color w:val="1D1D1D"/>
          <w:sz w:val="24"/>
          <w:szCs w:val="24"/>
          <w:shd w:val="clear" w:color="auto" w:fill="FFFFFF"/>
        </w:rPr>
        <w:lastRenderedPageBreak/>
        <w:t xml:space="preserve">will make use of an existing tunnel, caves, or any other natural underground facility to siege the enemy in a surprise attack.  The method was effective because it was seen </w:t>
      </w:r>
      <w:proofErr w:type="gramStart"/>
      <w:r w:rsidRPr="003E248B">
        <w:rPr>
          <w:rFonts w:ascii="Times New Roman" w:hAnsi="Times New Roman" w:cs="Times New Roman"/>
          <w:color w:val="1D1D1D"/>
          <w:sz w:val="24"/>
          <w:szCs w:val="24"/>
          <w:shd w:val="clear" w:color="auto" w:fill="FFFFFF"/>
        </w:rPr>
        <w:t>an</w:t>
      </w:r>
      <w:proofErr w:type="gramEnd"/>
      <w:r w:rsidRPr="003E248B">
        <w:rPr>
          <w:rFonts w:ascii="Times New Roman" w:hAnsi="Times New Roman" w:cs="Times New Roman"/>
          <w:color w:val="1D1D1D"/>
          <w:sz w:val="24"/>
          <w:szCs w:val="24"/>
          <w:shd w:val="clear" w:color="auto" w:fill="FFFFFF"/>
        </w:rPr>
        <w:t xml:space="preserve"> proper ambush, which provided a means of slipping into the enemy territory undetected. The soldiers would slip to the enemy territory unseen and that is why it was a good siege plan because the caves or tunnels served as shelters or hide place against in the enemy. The beauty of using tunnels during war is that they provide an effective ambush strategy and also serves as shelter for soldiers when the enemy is attacking. The good thing is that most tunnels are narrow and they restrict fire, which provides a safe battle ground during the war. The ability of tunnel to reduce lighting makes it easier for soldiers to get close to the enemy during any time of day or night</w:t>
      </w:r>
      <w:r w:rsidR="008F5E8A" w:rsidRPr="003E248B">
        <w:rPr>
          <w:rFonts w:ascii="Times New Roman" w:hAnsi="Times New Roman" w:cs="Times New Roman"/>
          <w:color w:val="1D1D1D"/>
          <w:sz w:val="24"/>
          <w:szCs w:val="24"/>
          <w:shd w:val="clear" w:color="auto" w:fill="FFFFFF"/>
        </w:rPr>
        <w:t xml:space="preserve"> (</w:t>
      </w:r>
      <w:proofErr w:type="spellStart"/>
      <w:r w:rsidR="005B18B1" w:rsidRPr="003E248B">
        <w:rPr>
          <w:rFonts w:ascii="Times New Roman" w:hAnsi="Times New Roman" w:cs="Times New Roman"/>
          <w:color w:val="1D1D1D"/>
          <w:sz w:val="24"/>
          <w:szCs w:val="24"/>
          <w:shd w:val="clear" w:color="auto" w:fill="FFFFFF"/>
        </w:rPr>
        <w:t>Fromkin</w:t>
      </w:r>
      <w:proofErr w:type="spellEnd"/>
      <w:r w:rsidR="008F5E8A" w:rsidRPr="003E248B">
        <w:rPr>
          <w:rFonts w:ascii="Times New Roman" w:hAnsi="Times New Roman" w:cs="Times New Roman"/>
          <w:sz w:val="24"/>
          <w:szCs w:val="24"/>
        </w:rPr>
        <w:t xml:space="preserve"> </w:t>
      </w:r>
      <w:r w:rsidR="005B18B1" w:rsidRPr="003E248B">
        <w:rPr>
          <w:rFonts w:ascii="Times New Roman" w:hAnsi="Times New Roman" w:cs="Times New Roman"/>
          <w:sz w:val="24"/>
          <w:szCs w:val="24"/>
        </w:rPr>
        <w:t>56</w:t>
      </w:r>
      <w:r w:rsidR="008F5E8A" w:rsidRPr="003E248B">
        <w:rPr>
          <w:rFonts w:ascii="Times New Roman" w:hAnsi="Times New Roman" w:cs="Times New Roman"/>
          <w:sz w:val="24"/>
          <w:szCs w:val="24"/>
        </w:rPr>
        <w:t>)</w:t>
      </w:r>
      <w:r w:rsidRPr="003E248B">
        <w:rPr>
          <w:rFonts w:ascii="Times New Roman" w:hAnsi="Times New Roman" w:cs="Times New Roman"/>
          <w:color w:val="1D1D1D"/>
          <w:sz w:val="24"/>
          <w:szCs w:val="24"/>
          <w:shd w:val="clear" w:color="auto" w:fill="FFFFFF"/>
        </w:rPr>
        <w:t xml:space="preserve">. </w:t>
      </w:r>
    </w:p>
    <w:p w:rsidR="00D40D4E" w:rsidRPr="003E248B" w:rsidRDefault="001F01D6" w:rsidP="00C36038">
      <w:pPr>
        <w:spacing w:after="0" w:line="480" w:lineRule="auto"/>
        <w:ind w:firstLine="720"/>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t>The technology of the early 20</w:t>
      </w:r>
      <w:r w:rsidRPr="003E248B">
        <w:rPr>
          <w:rFonts w:ascii="Times New Roman" w:hAnsi="Times New Roman" w:cs="Times New Roman"/>
          <w:color w:val="1D1D1D"/>
          <w:sz w:val="24"/>
          <w:szCs w:val="24"/>
          <w:shd w:val="clear" w:color="auto" w:fill="FFFFFF"/>
          <w:vertAlign w:val="superscript"/>
        </w:rPr>
        <w:t>th</w:t>
      </w:r>
      <w:r w:rsidRPr="003E248B">
        <w:rPr>
          <w:rFonts w:ascii="Times New Roman" w:hAnsi="Times New Roman" w:cs="Times New Roman"/>
          <w:color w:val="1D1D1D"/>
          <w:sz w:val="24"/>
          <w:szCs w:val="24"/>
          <w:shd w:val="clear" w:color="auto" w:fill="FFFFFF"/>
        </w:rPr>
        <w:t xml:space="preserve"> century had dramatically changed the nature of warfare in the year 1914. Sadly, significant armies and soldiers in this era had not absorbed the implications of the war. A majority of the soldiers wanted to use methods that would be futile and safe for them. Many military camps employed the use of tactical doctrines. For instance, the French soldiers wanted to attack the enemies with speed and surprise while the Germans used </w:t>
      </w:r>
      <w:r w:rsidR="00A97B03" w:rsidRPr="003E248B">
        <w:rPr>
          <w:rFonts w:ascii="Times New Roman" w:hAnsi="Times New Roman" w:cs="Times New Roman"/>
          <w:color w:val="1D1D1D"/>
          <w:sz w:val="24"/>
          <w:szCs w:val="24"/>
          <w:shd w:val="clear" w:color="auto" w:fill="FFFFFF"/>
        </w:rPr>
        <w:t>heavy</w:t>
      </w:r>
      <w:r w:rsidRPr="003E248B">
        <w:rPr>
          <w:rFonts w:ascii="Times New Roman" w:hAnsi="Times New Roman" w:cs="Times New Roman"/>
          <w:color w:val="1D1D1D"/>
          <w:sz w:val="24"/>
          <w:szCs w:val="24"/>
          <w:shd w:val="clear" w:color="auto" w:fill="FFFFFF"/>
        </w:rPr>
        <w:t xml:space="preserve"> machine guns. Other countries lacked the knowledge and skills to use in the war, and therefore, they did not have an official tactical doctrine to use during the WWI.  </w:t>
      </w:r>
    </w:p>
    <w:p w:rsidR="007A6DC0" w:rsidRPr="003E248B" w:rsidRDefault="007A6DC0" w:rsidP="00C36038">
      <w:pPr>
        <w:spacing w:after="0" w:line="480" w:lineRule="auto"/>
        <w:rPr>
          <w:rFonts w:ascii="Times New Roman" w:hAnsi="Times New Roman" w:cs="Times New Roman"/>
          <w:b/>
          <w:color w:val="1D1D1D"/>
          <w:sz w:val="24"/>
          <w:szCs w:val="24"/>
          <w:shd w:val="clear" w:color="auto" w:fill="FFFFFF"/>
        </w:rPr>
      </w:pPr>
      <w:r w:rsidRPr="003E248B">
        <w:rPr>
          <w:rFonts w:ascii="Times New Roman" w:hAnsi="Times New Roman" w:cs="Times New Roman"/>
          <w:b/>
          <w:color w:val="1D1D1D"/>
          <w:sz w:val="24"/>
          <w:szCs w:val="24"/>
          <w:shd w:val="clear" w:color="auto" w:fill="FFFFFF"/>
        </w:rPr>
        <w:t xml:space="preserve">The Trench/ Siege Warfare </w:t>
      </w:r>
    </w:p>
    <w:p w:rsidR="007A6DC0" w:rsidRPr="003E248B" w:rsidRDefault="007A6DC0" w:rsidP="00C36038">
      <w:pPr>
        <w:spacing w:after="0" w:line="480" w:lineRule="auto"/>
        <w:ind w:firstLine="720"/>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t>The Western Front was the most popular to use this strategy of attacking the enemy. This strategy is today seen as an effective siege and stalemate move. During the years 1914 and 1918, Western Front created the many trenches, trapping pits, mines, and underground tunnels among other obstacles</w:t>
      </w:r>
      <w:r w:rsidR="008F5E8A" w:rsidRPr="003E248B">
        <w:rPr>
          <w:rFonts w:ascii="Times New Roman" w:hAnsi="Times New Roman" w:cs="Times New Roman"/>
          <w:color w:val="1D1D1D"/>
          <w:sz w:val="24"/>
          <w:szCs w:val="24"/>
          <w:shd w:val="clear" w:color="auto" w:fill="FFFFFF"/>
        </w:rPr>
        <w:t xml:space="preserve"> (</w:t>
      </w:r>
      <w:proofErr w:type="spellStart"/>
      <w:r w:rsidR="005B18B1" w:rsidRPr="003E248B">
        <w:rPr>
          <w:rFonts w:ascii="Times New Roman" w:hAnsi="Times New Roman" w:cs="Times New Roman"/>
          <w:color w:val="1D1D1D"/>
          <w:sz w:val="24"/>
          <w:szCs w:val="24"/>
          <w:shd w:val="clear" w:color="auto" w:fill="FFFFFF"/>
        </w:rPr>
        <w:t>Fromkin</w:t>
      </w:r>
      <w:proofErr w:type="spellEnd"/>
      <w:r w:rsidR="005B18B1" w:rsidRPr="003E248B">
        <w:rPr>
          <w:rFonts w:ascii="Times New Roman" w:hAnsi="Times New Roman" w:cs="Times New Roman"/>
          <w:color w:val="1D1D1D"/>
          <w:sz w:val="24"/>
          <w:szCs w:val="24"/>
          <w:shd w:val="clear" w:color="auto" w:fill="FFFFFF"/>
        </w:rPr>
        <w:t xml:space="preserve"> </w:t>
      </w:r>
      <w:r w:rsidR="008F5E8A" w:rsidRPr="003E248B">
        <w:rPr>
          <w:rFonts w:ascii="Times New Roman" w:hAnsi="Times New Roman" w:cs="Times New Roman"/>
          <w:color w:val="1D1D1D"/>
          <w:sz w:val="24"/>
          <w:szCs w:val="24"/>
          <w:shd w:val="clear" w:color="auto" w:fill="FFFFFF"/>
        </w:rPr>
        <w:t>23)</w:t>
      </w:r>
      <w:r w:rsidRPr="003E248B">
        <w:rPr>
          <w:rFonts w:ascii="Times New Roman" w:hAnsi="Times New Roman" w:cs="Times New Roman"/>
          <w:color w:val="1D1D1D"/>
          <w:sz w:val="24"/>
          <w:szCs w:val="24"/>
          <w:shd w:val="clear" w:color="auto" w:fill="FFFFFF"/>
        </w:rPr>
        <w:t xml:space="preserve">. During the WW1, many of channels that had been developed needed to be named and most of the soldiers provided names that marked their objectives. The </w:t>
      </w:r>
      <w:r w:rsidRPr="003E248B">
        <w:rPr>
          <w:rFonts w:ascii="Times New Roman" w:hAnsi="Times New Roman" w:cs="Times New Roman"/>
          <w:color w:val="1D1D1D"/>
          <w:sz w:val="24"/>
          <w:szCs w:val="24"/>
          <w:shd w:val="clear" w:color="auto" w:fill="FFFFFF"/>
        </w:rPr>
        <w:lastRenderedPageBreak/>
        <w:t>soldiers would stay in the trenches for a week or two. The ability to surprise and attack the enemy offers a significant advantage in the war, and that is the trench warfare is a good tactic of Siege warfare.</w:t>
      </w:r>
    </w:p>
    <w:p w:rsidR="00FC4C22" w:rsidRPr="003E248B" w:rsidRDefault="001F01D6" w:rsidP="00C36038">
      <w:pPr>
        <w:spacing w:after="0" w:line="480" w:lineRule="auto"/>
        <w:rPr>
          <w:rFonts w:ascii="Times New Roman" w:hAnsi="Times New Roman" w:cs="Times New Roman"/>
          <w:b/>
          <w:color w:val="1D1D1D"/>
          <w:sz w:val="24"/>
          <w:szCs w:val="24"/>
          <w:shd w:val="clear" w:color="auto" w:fill="FFFFFF"/>
        </w:rPr>
      </w:pPr>
      <w:r w:rsidRPr="003E248B">
        <w:rPr>
          <w:rFonts w:ascii="Times New Roman" w:hAnsi="Times New Roman" w:cs="Times New Roman"/>
          <w:b/>
          <w:color w:val="1D1D1D"/>
          <w:sz w:val="24"/>
          <w:szCs w:val="24"/>
          <w:shd w:val="clear" w:color="auto" w:fill="FFFFFF"/>
        </w:rPr>
        <w:t xml:space="preserve">Maneuver </w:t>
      </w:r>
      <w:r w:rsidR="00D2633F" w:rsidRPr="003E248B">
        <w:rPr>
          <w:rFonts w:ascii="Times New Roman" w:hAnsi="Times New Roman" w:cs="Times New Roman"/>
          <w:b/>
          <w:color w:val="1D1D1D"/>
          <w:sz w:val="24"/>
          <w:szCs w:val="24"/>
          <w:shd w:val="clear" w:color="auto" w:fill="FFFFFF"/>
        </w:rPr>
        <w:t>Warfare</w:t>
      </w:r>
    </w:p>
    <w:p w:rsidR="00D31ABF" w:rsidRPr="003E248B" w:rsidRDefault="001F01D6" w:rsidP="00C36038">
      <w:pPr>
        <w:spacing w:after="0" w:line="480" w:lineRule="auto"/>
        <w:ind w:firstLine="720"/>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t>This is a prevalent war strategy that is used by the military to help in defeating the enemy by interfering with their decision making through surprise and disruption</w:t>
      </w:r>
      <w:r w:rsidR="008F5E8A" w:rsidRPr="003E248B">
        <w:rPr>
          <w:rFonts w:ascii="Times New Roman" w:hAnsi="Times New Roman" w:cs="Times New Roman"/>
          <w:color w:val="1D1D1D"/>
          <w:sz w:val="24"/>
          <w:szCs w:val="24"/>
          <w:shd w:val="clear" w:color="auto" w:fill="FFFFFF"/>
        </w:rPr>
        <w:t xml:space="preserve"> (</w:t>
      </w:r>
      <w:proofErr w:type="spellStart"/>
      <w:r w:rsidR="005B18B1" w:rsidRPr="003E248B">
        <w:rPr>
          <w:rFonts w:ascii="Times New Roman" w:hAnsi="Times New Roman" w:cs="Times New Roman"/>
          <w:color w:val="1D1D1D"/>
          <w:sz w:val="24"/>
          <w:szCs w:val="24"/>
          <w:shd w:val="clear" w:color="auto" w:fill="FFFFFF"/>
        </w:rPr>
        <w:t>Fromkin</w:t>
      </w:r>
      <w:proofErr w:type="spellEnd"/>
      <w:r w:rsidR="008F5E8A" w:rsidRPr="003E248B">
        <w:rPr>
          <w:rFonts w:ascii="Times New Roman" w:hAnsi="Times New Roman" w:cs="Times New Roman"/>
          <w:color w:val="1D1D1D"/>
          <w:sz w:val="24"/>
          <w:szCs w:val="24"/>
          <w:shd w:val="clear" w:color="auto" w:fill="FFFFFF"/>
        </w:rPr>
        <w:t xml:space="preserve"> 69)</w:t>
      </w:r>
      <w:r w:rsidRPr="003E248B">
        <w:rPr>
          <w:rFonts w:ascii="Times New Roman" w:hAnsi="Times New Roman" w:cs="Times New Roman"/>
          <w:color w:val="1D1D1D"/>
          <w:sz w:val="24"/>
          <w:szCs w:val="24"/>
          <w:shd w:val="clear" w:color="auto" w:fill="FFFFFF"/>
        </w:rPr>
        <w:t xml:space="preserve">. </w:t>
      </w:r>
      <w:r w:rsidR="00EB1C6F" w:rsidRPr="003E248B">
        <w:rPr>
          <w:rFonts w:ascii="Times New Roman" w:hAnsi="Times New Roman" w:cs="Times New Roman"/>
          <w:color w:val="1D1D1D"/>
          <w:sz w:val="24"/>
          <w:szCs w:val="24"/>
          <w:shd w:val="clear" w:color="auto" w:fill="FFFFFF"/>
        </w:rPr>
        <w:t xml:space="preserve">All warfare strategies have been employed because they can provide victory or help in capturing the enemy. </w:t>
      </w:r>
      <w:r w:rsidR="00F16623" w:rsidRPr="003E248B">
        <w:rPr>
          <w:rFonts w:ascii="Times New Roman" w:hAnsi="Times New Roman" w:cs="Times New Roman"/>
          <w:color w:val="1D1D1D"/>
          <w:sz w:val="24"/>
          <w:szCs w:val="24"/>
          <w:shd w:val="clear" w:color="auto" w:fill="FFFFFF"/>
        </w:rPr>
        <w:t xml:space="preserve"> The idea of </w:t>
      </w:r>
      <w:r w:rsidR="00C10E98" w:rsidRPr="003E248B">
        <w:rPr>
          <w:rFonts w:ascii="Times New Roman" w:hAnsi="Times New Roman" w:cs="Times New Roman"/>
          <w:color w:val="1D1D1D"/>
          <w:sz w:val="24"/>
          <w:szCs w:val="24"/>
          <w:shd w:val="clear" w:color="auto" w:fill="FFFFFF"/>
        </w:rPr>
        <w:t xml:space="preserve">moving towards the enemy in a rapid manner or surprise plan has been an effective </w:t>
      </w:r>
      <w:r w:rsidR="00C1728C" w:rsidRPr="003E248B">
        <w:rPr>
          <w:rFonts w:ascii="Times New Roman" w:hAnsi="Times New Roman" w:cs="Times New Roman"/>
          <w:color w:val="1D1D1D"/>
          <w:sz w:val="24"/>
          <w:szCs w:val="24"/>
          <w:shd w:val="clear" w:color="auto" w:fill="FFFFFF"/>
        </w:rPr>
        <w:t>strategy because</w:t>
      </w:r>
      <w:r w:rsidR="00C10E98" w:rsidRPr="003E248B">
        <w:rPr>
          <w:rFonts w:ascii="Times New Roman" w:hAnsi="Times New Roman" w:cs="Times New Roman"/>
          <w:color w:val="1D1D1D"/>
          <w:sz w:val="24"/>
          <w:szCs w:val="24"/>
          <w:shd w:val="clear" w:color="auto" w:fill="FFFFFF"/>
        </w:rPr>
        <w:t xml:space="preserve"> of the ability to keep the enemy off balance. However, with the new technology and changing policies, people have questioned the use of this method in modern battlefields. </w:t>
      </w:r>
      <w:r w:rsidR="00C1728C" w:rsidRPr="003E248B">
        <w:rPr>
          <w:rFonts w:ascii="Times New Roman" w:hAnsi="Times New Roman" w:cs="Times New Roman"/>
          <w:color w:val="1D1D1D"/>
          <w:sz w:val="24"/>
          <w:szCs w:val="24"/>
          <w:shd w:val="clear" w:color="auto" w:fill="FFFFFF"/>
        </w:rPr>
        <w:t xml:space="preserve">The idea of maneuvering towards the enemy is an old tactic that has been used for hundreds of years. The technique is practical when used by small units of soldiers who are well trained and very strategic because it requires the defensive to gain an advantage against the enemy.  The maneuver warfare advocates for the defensive side to move strategically towards the enemy. The army engineers discourage destruction of camps but encourage taking control and isolating the forces to determine the weakness of the enemy. By deciding which </w:t>
      </w:r>
      <w:r w:rsidR="008F5E8A" w:rsidRPr="003E248B">
        <w:rPr>
          <w:rFonts w:ascii="Times New Roman" w:hAnsi="Times New Roman" w:cs="Times New Roman"/>
          <w:color w:val="1D1D1D"/>
          <w:sz w:val="24"/>
          <w:szCs w:val="24"/>
          <w:shd w:val="clear" w:color="auto" w:fill="FFFFFF"/>
        </w:rPr>
        <w:t>the weak point of the enemy is</w:t>
      </w:r>
      <w:r w:rsidR="00C1728C" w:rsidRPr="003E248B">
        <w:rPr>
          <w:rFonts w:ascii="Times New Roman" w:hAnsi="Times New Roman" w:cs="Times New Roman"/>
          <w:color w:val="1D1D1D"/>
          <w:sz w:val="24"/>
          <w:szCs w:val="24"/>
          <w:shd w:val="clear" w:color="auto" w:fill="FFFFFF"/>
        </w:rPr>
        <w:t>, the soldiers can be able to collapse the strongpoint and attack the enemy more efficiently</w:t>
      </w:r>
      <w:r w:rsidR="008F5E8A" w:rsidRPr="003E248B">
        <w:rPr>
          <w:rFonts w:ascii="Times New Roman" w:hAnsi="Times New Roman" w:cs="Times New Roman"/>
          <w:color w:val="1D1D1D"/>
          <w:sz w:val="24"/>
          <w:szCs w:val="24"/>
          <w:shd w:val="clear" w:color="auto" w:fill="FFFFFF"/>
        </w:rPr>
        <w:t xml:space="preserve"> (</w:t>
      </w:r>
      <w:proofErr w:type="spellStart"/>
      <w:r w:rsidR="005B18B1" w:rsidRPr="003E248B">
        <w:rPr>
          <w:rFonts w:ascii="Times New Roman" w:hAnsi="Times New Roman" w:cs="Times New Roman"/>
          <w:color w:val="1D1D1D"/>
          <w:sz w:val="24"/>
          <w:szCs w:val="24"/>
          <w:shd w:val="clear" w:color="auto" w:fill="FFFFFF"/>
        </w:rPr>
        <w:t>Fromkin</w:t>
      </w:r>
      <w:proofErr w:type="spellEnd"/>
      <w:r w:rsidR="008F5E8A" w:rsidRPr="003E248B">
        <w:rPr>
          <w:rFonts w:ascii="Times New Roman" w:hAnsi="Times New Roman" w:cs="Times New Roman"/>
          <w:sz w:val="24"/>
          <w:szCs w:val="24"/>
        </w:rPr>
        <w:t xml:space="preserve"> 76)</w:t>
      </w:r>
      <w:r w:rsidR="00C1728C" w:rsidRPr="003E248B">
        <w:rPr>
          <w:rFonts w:ascii="Times New Roman" w:hAnsi="Times New Roman" w:cs="Times New Roman"/>
          <w:color w:val="1D1D1D"/>
          <w:sz w:val="24"/>
          <w:szCs w:val="24"/>
          <w:shd w:val="clear" w:color="auto" w:fill="FFFFFF"/>
        </w:rPr>
        <w:t xml:space="preserve">.  </w:t>
      </w:r>
      <w:r w:rsidRPr="003E248B">
        <w:rPr>
          <w:rFonts w:ascii="Times New Roman" w:hAnsi="Times New Roman" w:cs="Times New Roman"/>
          <w:color w:val="1D1D1D"/>
          <w:sz w:val="24"/>
          <w:szCs w:val="24"/>
          <w:shd w:val="clear" w:color="auto" w:fill="FFFFFF"/>
        </w:rPr>
        <w:t>According to war experts, the maneuver warfare is a good strategy because of the ability to decentralize, disrupt, and dislocate the enemy in a sudden manner. The game of chess is a good model that can be used to explain the maneuver method of attack in warfare.</w:t>
      </w:r>
    </w:p>
    <w:p w:rsidR="00F7091F" w:rsidRPr="003E248B" w:rsidRDefault="001F01D6" w:rsidP="00C36038">
      <w:pPr>
        <w:spacing w:after="0" w:line="480" w:lineRule="auto"/>
        <w:ind w:firstLine="720"/>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t xml:space="preserve">In 1914, German and allies wanted to surprise their enemies, and they opted to employ the maneuver strategy. However, the Western Front was very keen and they learned about the </w:t>
      </w:r>
      <w:r w:rsidRPr="003E248B">
        <w:rPr>
          <w:rFonts w:ascii="Times New Roman" w:hAnsi="Times New Roman" w:cs="Times New Roman"/>
          <w:color w:val="1D1D1D"/>
          <w:sz w:val="24"/>
          <w:szCs w:val="24"/>
          <w:shd w:val="clear" w:color="auto" w:fill="FFFFFF"/>
        </w:rPr>
        <w:lastRenderedPageBreak/>
        <w:t>military goals of the other side and made the quick move to attack</w:t>
      </w:r>
      <w:r w:rsidR="008F5E8A" w:rsidRPr="003E248B">
        <w:rPr>
          <w:rFonts w:ascii="Times New Roman" w:hAnsi="Times New Roman" w:cs="Times New Roman"/>
          <w:color w:val="1D1D1D"/>
          <w:sz w:val="24"/>
          <w:szCs w:val="24"/>
          <w:shd w:val="clear" w:color="auto" w:fill="FFFFFF"/>
        </w:rPr>
        <w:t xml:space="preserve"> (</w:t>
      </w:r>
      <w:proofErr w:type="spellStart"/>
      <w:r w:rsidR="005B18B1" w:rsidRPr="003E248B">
        <w:rPr>
          <w:rFonts w:ascii="Times New Roman" w:hAnsi="Times New Roman" w:cs="Times New Roman"/>
          <w:color w:val="1D1D1D"/>
          <w:sz w:val="24"/>
          <w:szCs w:val="24"/>
          <w:shd w:val="clear" w:color="auto" w:fill="FFFFFF"/>
        </w:rPr>
        <w:t>Fromkin</w:t>
      </w:r>
      <w:proofErr w:type="spellEnd"/>
      <w:r w:rsidR="008F5E8A" w:rsidRPr="003E248B">
        <w:rPr>
          <w:rFonts w:ascii="Times New Roman" w:hAnsi="Times New Roman" w:cs="Times New Roman"/>
          <w:color w:val="1D1D1D"/>
          <w:sz w:val="24"/>
          <w:szCs w:val="24"/>
          <w:shd w:val="clear" w:color="auto" w:fill="FFFFFF"/>
        </w:rPr>
        <w:t xml:space="preserve"> 89)</w:t>
      </w:r>
      <w:r w:rsidRPr="003E248B">
        <w:rPr>
          <w:rFonts w:ascii="Times New Roman" w:hAnsi="Times New Roman" w:cs="Times New Roman"/>
          <w:color w:val="1D1D1D"/>
          <w:sz w:val="24"/>
          <w:szCs w:val="24"/>
          <w:shd w:val="clear" w:color="auto" w:fill="FFFFFF"/>
        </w:rPr>
        <w:t xml:space="preserve">. The western Front relied heavily on trench warfare because there was not ground for maneuver. During the WWI, German wanted to conquer and win the battle, and the army engineers wanted to develop a winning strategy to keep the enemy </w:t>
      </w:r>
      <w:r w:rsidR="003446CE" w:rsidRPr="003E248B">
        <w:rPr>
          <w:rFonts w:ascii="Times New Roman" w:hAnsi="Times New Roman" w:cs="Times New Roman"/>
          <w:color w:val="1D1D1D"/>
          <w:sz w:val="24"/>
          <w:szCs w:val="24"/>
          <w:shd w:val="clear" w:color="auto" w:fill="FFFFFF"/>
        </w:rPr>
        <w:t>off balance</w:t>
      </w:r>
      <w:r w:rsidRPr="003E248B">
        <w:rPr>
          <w:rFonts w:ascii="Times New Roman" w:hAnsi="Times New Roman" w:cs="Times New Roman"/>
          <w:color w:val="1D1D1D"/>
          <w:sz w:val="24"/>
          <w:szCs w:val="24"/>
          <w:shd w:val="clear" w:color="auto" w:fill="FFFFFF"/>
        </w:rPr>
        <w:t xml:space="preserve">. </w:t>
      </w:r>
      <w:r w:rsidR="003446CE" w:rsidRPr="003E248B">
        <w:rPr>
          <w:rFonts w:ascii="Times New Roman" w:hAnsi="Times New Roman" w:cs="Times New Roman"/>
          <w:color w:val="1D1D1D"/>
          <w:sz w:val="24"/>
          <w:szCs w:val="24"/>
          <w:shd w:val="clear" w:color="auto" w:fill="FFFFFF"/>
        </w:rPr>
        <w:t>The German</w:t>
      </w:r>
      <w:r w:rsidR="00C82DB5" w:rsidRPr="003E248B">
        <w:rPr>
          <w:rFonts w:ascii="Times New Roman" w:hAnsi="Times New Roman" w:cs="Times New Roman"/>
          <w:color w:val="1D1D1D"/>
          <w:sz w:val="24"/>
          <w:szCs w:val="24"/>
          <w:shd w:val="clear" w:color="auto" w:fill="FFFFFF"/>
        </w:rPr>
        <w:t xml:space="preserve"> opted to use the maneuver method because it was useful and more so, the enemy would not have time to organize themselves effectively. To be effective, the assault had to be steps ahead of the enemy to capitalize on the weak points of the enemy. The German was happy to use this method because it allowed them to gain an advantage against the enemies in addition to surprising the enemy. The maneuver method was a dominant strategy used by the German because it was a tactical stalemate move. </w:t>
      </w:r>
      <w:r w:rsidR="00EC777B" w:rsidRPr="003E248B">
        <w:rPr>
          <w:rFonts w:ascii="Times New Roman" w:hAnsi="Times New Roman" w:cs="Times New Roman"/>
          <w:color w:val="1D1D1D"/>
          <w:sz w:val="24"/>
          <w:szCs w:val="24"/>
          <w:shd w:val="clear" w:color="auto" w:fill="FFFFFF"/>
        </w:rPr>
        <w:t>During the WWI, the German realized that it was essential to gain advantage and engage the enemy is battle continuously</w:t>
      </w:r>
      <w:r w:rsidR="008F5E8A" w:rsidRPr="003E248B">
        <w:rPr>
          <w:rFonts w:ascii="Times New Roman" w:hAnsi="Times New Roman" w:cs="Times New Roman"/>
          <w:color w:val="1D1D1D"/>
          <w:sz w:val="24"/>
          <w:szCs w:val="24"/>
          <w:shd w:val="clear" w:color="auto" w:fill="FFFFFF"/>
        </w:rPr>
        <w:t xml:space="preserve"> (</w:t>
      </w:r>
      <w:proofErr w:type="spellStart"/>
      <w:r w:rsidR="005B18B1" w:rsidRPr="003E248B">
        <w:rPr>
          <w:rFonts w:ascii="Times New Roman" w:hAnsi="Times New Roman" w:cs="Times New Roman"/>
          <w:color w:val="1D1D1D"/>
          <w:sz w:val="24"/>
          <w:szCs w:val="24"/>
          <w:shd w:val="clear" w:color="auto" w:fill="FFFFFF"/>
        </w:rPr>
        <w:t>Fromkin</w:t>
      </w:r>
      <w:proofErr w:type="spellEnd"/>
      <w:r w:rsidR="008F5E8A" w:rsidRPr="003E248B">
        <w:rPr>
          <w:rFonts w:ascii="Times New Roman" w:hAnsi="Times New Roman" w:cs="Times New Roman"/>
          <w:sz w:val="24"/>
          <w:szCs w:val="24"/>
        </w:rPr>
        <w:t xml:space="preserve"> 45)</w:t>
      </w:r>
      <w:r w:rsidR="00EC777B" w:rsidRPr="003E248B">
        <w:rPr>
          <w:rFonts w:ascii="Times New Roman" w:hAnsi="Times New Roman" w:cs="Times New Roman"/>
          <w:color w:val="1D1D1D"/>
          <w:sz w:val="24"/>
          <w:szCs w:val="24"/>
          <w:shd w:val="clear" w:color="auto" w:fill="FFFFFF"/>
        </w:rPr>
        <w:t>. When the enemy is engaged throughout, the assault can quickly decentralize the enemy more flexibly. During a fight, the side that makes the appropriate decision gains advantage. Making critical and relevant decision can help win the game because it will confuse the enemy. The German soldiers tried to implement quick decisions, and they made many initiatives to produce accurate choices for appropriate action. The German used the maneuver tactic effectively, and this provided their soldiers an opportunity to have an advantage over the enemies through creating confusion and hindering the ability to make critical decisions.</w:t>
      </w:r>
    </w:p>
    <w:p w:rsidR="006F6B68" w:rsidRPr="003E248B" w:rsidRDefault="001F01D6" w:rsidP="00C36038">
      <w:pPr>
        <w:spacing w:after="0" w:line="480" w:lineRule="auto"/>
        <w:jc w:val="center"/>
        <w:rPr>
          <w:rFonts w:ascii="Times New Roman" w:hAnsi="Times New Roman" w:cs="Times New Roman"/>
          <w:b/>
          <w:color w:val="1D1D1D"/>
          <w:sz w:val="24"/>
          <w:szCs w:val="24"/>
          <w:shd w:val="clear" w:color="auto" w:fill="FFFFFF"/>
        </w:rPr>
      </w:pPr>
      <w:bookmarkStart w:id="0" w:name="_GoBack"/>
      <w:r w:rsidRPr="003E248B">
        <w:rPr>
          <w:rFonts w:ascii="Times New Roman" w:hAnsi="Times New Roman" w:cs="Times New Roman"/>
          <w:b/>
          <w:color w:val="1D1D1D"/>
          <w:sz w:val="24"/>
          <w:szCs w:val="24"/>
          <w:shd w:val="clear" w:color="auto" w:fill="FFFFFF"/>
        </w:rPr>
        <w:t>Conclusion</w:t>
      </w:r>
    </w:p>
    <w:bookmarkEnd w:id="0"/>
    <w:p w:rsidR="004D3F69" w:rsidRPr="003E248B" w:rsidRDefault="001F01D6" w:rsidP="00C36038">
      <w:pPr>
        <w:spacing w:after="0" w:line="480" w:lineRule="auto"/>
        <w:ind w:firstLine="720"/>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t xml:space="preserve">The period that started in 1914 and ended in 1918 is one that has great historical significance today and in the future. This is the same period when WW1 started and different countries employed various </w:t>
      </w:r>
      <w:r w:rsidR="00A66765" w:rsidRPr="003E248B">
        <w:rPr>
          <w:rFonts w:ascii="Times New Roman" w:hAnsi="Times New Roman" w:cs="Times New Roman"/>
          <w:color w:val="1D1D1D"/>
          <w:sz w:val="24"/>
          <w:szCs w:val="24"/>
          <w:shd w:val="clear" w:color="auto" w:fill="FFFFFF"/>
        </w:rPr>
        <w:t>strategies to win the war. The s</w:t>
      </w:r>
      <w:r w:rsidRPr="003E248B">
        <w:rPr>
          <w:rFonts w:ascii="Times New Roman" w:hAnsi="Times New Roman" w:cs="Times New Roman"/>
          <w:color w:val="1D1D1D"/>
          <w:sz w:val="24"/>
          <w:szCs w:val="24"/>
          <w:shd w:val="clear" w:color="auto" w:fill="FFFFFF"/>
        </w:rPr>
        <w:t xml:space="preserve">iege warfare and maneuver warfare are some of the strategies that were widely used in the WW1 as a means of a surprise attack and </w:t>
      </w:r>
      <w:r w:rsidRPr="003E248B">
        <w:rPr>
          <w:rFonts w:ascii="Times New Roman" w:hAnsi="Times New Roman" w:cs="Times New Roman"/>
          <w:color w:val="1D1D1D"/>
          <w:sz w:val="24"/>
          <w:szCs w:val="24"/>
          <w:shd w:val="clear" w:color="auto" w:fill="FFFFFF"/>
        </w:rPr>
        <w:lastRenderedPageBreak/>
        <w:t xml:space="preserve">siege. </w:t>
      </w:r>
      <w:r w:rsidR="00A66765" w:rsidRPr="003E248B">
        <w:rPr>
          <w:rFonts w:ascii="Times New Roman" w:hAnsi="Times New Roman" w:cs="Times New Roman"/>
          <w:color w:val="1D1D1D"/>
          <w:sz w:val="24"/>
          <w:szCs w:val="24"/>
          <w:shd w:val="clear" w:color="auto" w:fill="FFFFFF"/>
        </w:rPr>
        <w:t>The siege and maneuver warfare</w:t>
      </w:r>
      <w:r w:rsidRPr="003E248B">
        <w:rPr>
          <w:rFonts w:ascii="Times New Roman" w:hAnsi="Times New Roman" w:cs="Times New Roman"/>
          <w:color w:val="1D1D1D"/>
          <w:sz w:val="24"/>
          <w:szCs w:val="24"/>
          <w:shd w:val="clear" w:color="auto" w:fill="FFFFFF"/>
        </w:rPr>
        <w:t xml:space="preserve"> are popular even today and many armies employee the strategies to confuse the enemy and study their weakness points. The </w:t>
      </w:r>
      <w:r w:rsidR="00A66765" w:rsidRPr="003E248B">
        <w:rPr>
          <w:rFonts w:ascii="Times New Roman" w:hAnsi="Times New Roman" w:cs="Times New Roman"/>
          <w:color w:val="1D1D1D"/>
          <w:sz w:val="24"/>
          <w:szCs w:val="24"/>
          <w:shd w:val="clear" w:color="auto" w:fill="FFFFFF"/>
        </w:rPr>
        <w:t>siege</w:t>
      </w:r>
      <w:r w:rsidRPr="003E248B">
        <w:rPr>
          <w:rFonts w:ascii="Times New Roman" w:hAnsi="Times New Roman" w:cs="Times New Roman"/>
          <w:color w:val="1D1D1D"/>
          <w:sz w:val="24"/>
          <w:szCs w:val="24"/>
          <w:shd w:val="clear" w:color="auto" w:fill="FFFFFF"/>
        </w:rPr>
        <w:t xml:space="preserve"> warfare </w:t>
      </w:r>
      <w:r w:rsidR="00A66765" w:rsidRPr="003E248B">
        <w:rPr>
          <w:rFonts w:ascii="Times New Roman" w:hAnsi="Times New Roman" w:cs="Times New Roman"/>
          <w:color w:val="1D1D1D"/>
          <w:sz w:val="24"/>
          <w:szCs w:val="24"/>
          <w:shd w:val="clear" w:color="auto" w:fill="FFFFFF"/>
        </w:rPr>
        <w:t xml:space="preserve">is </w:t>
      </w:r>
      <w:r w:rsidRPr="003E248B">
        <w:rPr>
          <w:rFonts w:ascii="Times New Roman" w:hAnsi="Times New Roman" w:cs="Times New Roman"/>
          <w:color w:val="1D1D1D"/>
          <w:sz w:val="24"/>
          <w:szCs w:val="24"/>
          <w:shd w:val="clear" w:color="auto" w:fill="FFFFFF"/>
        </w:rPr>
        <w:t xml:space="preserve">applicable today, and they provide practical lessons to many soldiers in the modern world. </w:t>
      </w:r>
      <w:r w:rsidR="00FC4C22" w:rsidRPr="003E248B">
        <w:rPr>
          <w:rFonts w:ascii="Times New Roman" w:hAnsi="Times New Roman" w:cs="Times New Roman"/>
          <w:color w:val="1D1D1D"/>
          <w:sz w:val="24"/>
          <w:szCs w:val="24"/>
          <w:shd w:val="clear" w:color="auto" w:fill="FFFFFF"/>
        </w:rPr>
        <w:t>After the end of the WWI, many of the tunnels</w:t>
      </w:r>
      <w:r w:rsidRPr="003E248B">
        <w:rPr>
          <w:rFonts w:ascii="Times New Roman" w:hAnsi="Times New Roman" w:cs="Times New Roman"/>
          <w:color w:val="1D1D1D"/>
          <w:sz w:val="24"/>
          <w:szCs w:val="24"/>
          <w:shd w:val="clear" w:color="auto" w:fill="FFFFFF"/>
        </w:rPr>
        <w:t xml:space="preserve"> and trenches</w:t>
      </w:r>
      <w:r w:rsidR="00FC4C22" w:rsidRPr="003E248B">
        <w:rPr>
          <w:rFonts w:ascii="Times New Roman" w:hAnsi="Times New Roman" w:cs="Times New Roman"/>
          <w:color w:val="1D1D1D"/>
          <w:sz w:val="24"/>
          <w:szCs w:val="24"/>
          <w:shd w:val="clear" w:color="auto" w:fill="FFFFFF"/>
        </w:rPr>
        <w:t xml:space="preserve"> that were used as a means of attacking the enemies were turned to </w:t>
      </w:r>
      <w:r w:rsidR="005B18B1" w:rsidRPr="003E248B">
        <w:rPr>
          <w:rFonts w:ascii="Times New Roman" w:hAnsi="Times New Roman" w:cs="Times New Roman"/>
          <w:color w:val="1D1D1D"/>
          <w:sz w:val="24"/>
          <w:szCs w:val="24"/>
          <w:shd w:val="clear" w:color="auto" w:fill="FFFFFF"/>
        </w:rPr>
        <w:t>tourist</w:t>
      </w:r>
      <w:r w:rsidR="00FC4C22" w:rsidRPr="003E248B">
        <w:rPr>
          <w:rFonts w:ascii="Times New Roman" w:hAnsi="Times New Roman" w:cs="Times New Roman"/>
          <w:color w:val="1D1D1D"/>
          <w:sz w:val="24"/>
          <w:szCs w:val="24"/>
          <w:shd w:val="clear" w:color="auto" w:fill="FFFFFF"/>
        </w:rPr>
        <w:t xml:space="preserve"> sites because they provided good hist</w:t>
      </w:r>
      <w:r w:rsidR="00CB05EB" w:rsidRPr="003E248B">
        <w:rPr>
          <w:rFonts w:ascii="Times New Roman" w:hAnsi="Times New Roman" w:cs="Times New Roman"/>
          <w:color w:val="1D1D1D"/>
          <w:sz w:val="24"/>
          <w:szCs w:val="24"/>
          <w:shd w:val="clear" w:color="auto" w:fill="FFFFFF"/>
        </w:rPr>
        <w:t>orical events and significance.</w:t>
      </w:r>
    </w:p>
    <w:p w:rsidR="004D3F69" w:rsidRPr="003E248B" w:rsidRDefault="001F01D6" w:rsidP="00C36038">
      <w:pPr>
        <w:spacing w:after="0" w:line="480" w:lineRule="auto"/>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br w:type="page"/>
      </w:r>
    </w:p>
    <w:p w:rsidR="00FC4C22" w:rsidRPr="003E248B" w:rsidRDefault="001F01D6" w:rsidP="00C36038">
      <w:pPr>
        <w:spacing w:after="0" w:line="480" w:lineRule="auto"/>
        <w:jc w:val="center"/>
        <w:rPr>
          <w:rFonts w:ascii="Times New Roman" w:hAnsi="Times New Roman" w:cs="Times New Roman"/>
          <w:color w:val="1D1D1D"/>
          <w:sz w:val="24"/>
          <w:szCs w:val="24"/>
          <w:shd w:val="clear" w:color="auto" w:fill="FFFFFF"/>
        </w:rPr>
      </w:pPr>
      <w:r w:rsidRPr="003E248B">
        <w:rPr>
          <w:rFonts w:ascii="Times New Roman" w:hAnsi="Times New Roman" w:cs="Times New Roman"/>
          <w:color w:val="1D1D1D"/>
          <w:sz w:val="24"/>
          <w:szCs w:val="24"/>
          <w:shd w:val="clear" w:color="auto" w:fill="FFFFFF"/>
        </w:rPr>
        <w:lastRenderedPageBreak/>
        <w:t>Works Cited</w:t>
      </w:r>
    </w:p>
    <w:p w:rsidR="008F5E8A" w:rsidRPr="003E248B" w:rsidRDefault="00C36038" w:rsidP="00C36038">
      <w:pPr>
        <w:spacing w:after="0" w:line="480" w:lineRule="auto"/>
        <w:rPr>
          <w:rFonts w:ascii="Times New Roman" w:hAnsi="Times New Roman" w:cs="Times New Roman"/>
          <w:sz w:val="24"/>
          <w:szCs w:val="24"/>
        </w:rPr>
      </w:pPr>
      <w:proofErr w:type="spellStart"/>
      <w:r w:rsidRPr="003E248B">
        <w:rPr>
          <w:rFonts w:ascii="Times New Roman" w:hAnsi="Times New Roman" w:cs="Times New Roman"/>
          <w:color w:val="222222"/>
          <w:sz w:val="24"/>
          <w:szCs w:val="24"/>
          <w:shd w:val="clear" w:color="auto" w:fill="FFFFFF"/>
        </w:rPr>
        <w:t>Fromkin</w:t>
      </w:r>
      <w:proofErr w:type="spellEnd"/>
      <w:r w:rsidRPr="003E248B">
        <w:rPr>
          <w:rFonts w:ascii="Times New Roman" w:hAnsi="Times New Roman" w:cs="Times New Roman"/>
          <w:color w:val="222222"/>
          <w:sz w:val="24"/>
          <w:szCs w:val="24"/>
          <w:shd w:val="clear" w:color="auto" w:fill="FFFFFF"/>
        </w:rPr>
        <w:t>, D. (2007). </w:t>
      </w:r>
      <w:r w:rsidRPr="003E248B">
        <w:rPr>
          <w:rFonts w:ascii="Times New Roman" w:hAnsi="Times New Roman" w:cs="Times New Roman"/>
          <w:i/>
          <w:iCs/>
          <w:color w:val="222222"/>
          <w:sz w:val="24"/>
          <w:szCs w:val="24"/>
          <w:shd w:val="clear" w:color="auto" w:fill="FFFFFF"/>
        </w:rPr>
        <w:t>Europe's last summer: who started the Great War in 1914</w:t>
      </w:r>
      <w:proofErr w:type="gramStart"/>
      <w:r w:rsidRPr="003E248B">
        <w:rPr>
          <w:rFonts w:ascii="Times New Roman" w:hAnsi="Times New Roman" w:cs="Times New Roman"/>
          <w:i/>
          <w:iCs/>
          <w:color w:val="222222"/>
          <w:sz w:val="24"/>
          <w:szCs w:val="24"/>
          <w:shd w:val="clear" w:color="auto" w:fill="FFFFFF"/>
        </w:rPr>
        <w:t>?</w:t>
      </w:r>
      <w:r w:rsidRPr="003E248B">
        <w:rPr>
          <w:rFonts w:ascii="Times New Roman" w:hAnsi="Times New Roman" w:cs="Times New Roman"/>
          <w:color w:val="222222"/>
          <w:sz w:val="24"/>
          <w:szCs w:val="24"/>
          <w:shd w:val="clear" w:color="auto" w:fill="FFFFFF"/>
        </w:rPr>
        <w:t>.</w:t>
      </w:r>
      <w:proofErr w:type="gramEnd"/>
      <w:r w:rsidRPr="003E248B">
        <w:rPr>
          <w:rFonts w:ascii="Times New Roman" w:hAnsi="Times New Roman" w:cs="Times New Roman"/>
          <w:color w:val="222222"/>
          <w:sz w:val="24"/>
          <w:szCs w:val="24"/>
          <w:shd w:val="clear" w:color="auto" w:fill="FFFFFF"/>
        </w:rPr>
        <w:t xml:space="preserve"> </w:t>
      </w:r>
      <w:proofErr w:type="gramStart"/>
      <w:r w:rsidRPr="003E248B">
        <w:rPr>
          <w:rFonts w:ascii="Times New Roman" w:hAnsi="Times New Roman" w:cs="Times New Roman"/>
          <w:color w:val="222222"/>
          <w:sz w:val="24"/>
          <w:szCs w:val="24"/>
          <w:shd w:val="clear" w:color="auto" w:fill="FFFFFF"/>
        </w:rPr>
        <w:t>Vintage.</w:t>
      </w:r>
      <w:proofErr w:type="gramEnd"/>
    </w:p>
    <w:sectPr w:rsidR="008F5E8A" w:rsidRPr="003E248B" w:rsidSect="00256F5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DC7" w:rsidRDefault="00CF0DC7" w:rsidP="00074D4C">
      <w:pPr>
        <w:spacing w:after="0" w:line="240" w:lineRule="auto"/>
      </w:pPr>
      <w:r>
        <w:separator/>
      </w:r>
    </w:p>
  </w:endnote>
  <w:endnote w:type="continuationSeparator" w:id="0">
    <w:p w:rsidR="00CF0DC7" w:rsidRDefault="00CF0DC7" w:rsidP="00074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31A" w:rsidRDefault="007A531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31A" w:rsidRDefault="007A531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31A" w:rsidRDefault="007A53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DC7" w:rsidRDefault="00CF0DC7" w:rsidP="00074D4C">
      <w:pPr>
        <w:spacing w:after="0" w:line="240" w:lineRule="auto"/>
      </w:pPr>
      <w:r>
        <w:separator/>
      </w:r>
    </w:p>
  </w:footnote>
  <w:footnote w:type="continuationSeparator" w:id="0">
    <w:p w:rsidR="00CF0DC7" w:rsidRDefault="00CF0DC7" w:rsidP="00074D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31A" w:rsidRDefault="007A53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353" w:rsidRPr="008A2353" w:rsidRDefault="001F01D6">
    <w:pPr>
      <w:pStyle w:val="Header"/>
      <w:jc w:val="right"/>
      <w:rPr>
        <w:rFonts w:ascii="Times New Roman" w:hAnsi="Times New Roman" w:cs="Times New Roman"/>
        <w:sz w:val="24"/>
        <w:szCs w:val="24"/>
      </w:rPr>
    </w:pPr>
    <w:r w:rsidRPr="008A2353">
      <w:rPr>
        <w:rFonts w:ascii="Times New Roman" w:hAnsi="Times New Roman" w:cs="Times New Roman"/>
        <w:sz w:val="24"/>
        <w:szCs w:val="24"/>
      </w:rPr>
      <w:t xml:space="preserve">Surname </w:t>
    </w:r>
    <w:sdt>
      <w:sdtPr>
        <w:rPr>
          <w:rFonts w:ascii="Times New Roman" w:hAnsi="Times New Roman" w:cs="Times New Roman"/>
          <w:sz w:val="24"/>
          <w:szCs w:val="24"/>
        </w:rPr>
        <w:id w:val="23083688"/>
        <w:docPartObj>
          <w:docPartGallery w:val="Page Numbers (Top of Page)"/>
          <w:docPartUnique/>
        </w:docPartObj>
      </w:sdtPr>
      <w:sdtEndPr/>
      <w:sdtContent>
        <w:r w:rsidR="00074D4C" w:rsidRPr="008A2353">
          <w:rPr>
            <w:rFonts w:ascii="Times New Roman" w:hAnsi="Times New Roman" w:cs="Times New Roman"/>
            <w:sz w:val="24"/>
            <w:szCs w:val="24"/>
          </w:rPr>
          <w:fldChar w:fldCharType="begin"/>
        </w:r>
        <w:r w:rsidRPr="008A2353">
          <w:rPr>
            <w:rFonts w:ascii="Times New Roman" w:hAnsi="Times New Roman" w:cs="Times New Roman"/>
            <w:sz w:val="24"/>
            <w:szCs w:val="24"/>
          </w:rPr>
          <w:instrText xml:space="preserve"> PAGE   \* MERGEFORMAT </w:instrText>
        </w:r>
        <w:r w:rsidR="00074D4C" w:rsidRPr="008A2353">
          <w:rPr>
            <w:rFonts w:ascii="Times New Roman" w:hAnsi="Times New Roman" w:cs="Times New Roman"/>
            <w:sz w:val="24"/>
            <w:szCs w:val="24"/>
          </w:rPr>
          <w:fldChar w:fldCharType="separate"/>
        </w:r>
        <w:r w:rsidR="007A531A">
          <w:rPr>
            <w:rFonts w:ascii="Times New Roman" w:hAnsi="Times New Roman" w:cs="Times New Roman"/>
            <w:noProof/>
            <w:sz w:val="24"/>
            <w:szCs w:val="24"/>
          </w:rPr>
          <w:t>8</w:t>
        </w:r>
        <w:r w:rsidR="00074D4C" w:rsidRPr="008A2353">
          <w:rPr>
            <w:rFonts w:ascii="Times New Roman" w:hAnsi="Times New Roman" w:cs="Times New Roman"/>
            <w:sz w:val="24"/>
            <w:szCs w:val="24"/>
          </w:rPr>
          <w:fldChar w:fldCharType="end"/>
        </w:r>
      </w:sdtContent>
    </w:sdt>
  </w:p>
  <w:p w:rsidR="008A2353" w:rsidRPr="008A2353" w:rsidRDefault="008A2353">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31A" w:rsidRDefault="007A53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B61F3"/>
    <w:rsid w:val="000013E5"/>
    <w:rsid w:val="0003125B"/>
    <w:rsid w:val="00074D4C"/>
    <w:rsid w:val="000B40DF"/>
    <w:rsid w:val="001F01D6"/>
    <w:rsid w:val="00256F58"/>
    <w:rsid w:val="002A66B6"/>
    <w:rsid w:val="00324A9C"/>
    <w:rsid w:val="003446CE"/>
    <w:rsid w:val="003E248B"/>
    <w:rsid w:val="00472E95"/>
    <w:rsid w:val="004D3F69"/>
    <w:rsid w:val="004F1EE9"/>
    <w:rsid w:val="005014BB"/>
    <w:rsid w:val="005070DB"/>
    <w:rsid w:val="00525BE8"/>
    <w:rsid w:val="005B18B1"/>
    <w:rsid w:val="005D12D9"/>
    <w:rsid w:val="00693754"/>
    <w:rsid w:val="006F6B68"/>
    <w:rsid w:val="007A531A"/>
    <w:rsid w:val="007A6DC0"/>
    <w:rsid w:val="007F3AD4"/>
    <w:rsid w:val="00811F1B"/>
    <w:rsid w:val="00894A79"/>
    <w:rsid w:val="008A0B06"/>
    <w:rsid w:val="008A2353"/>
    <w:rsid w:val="008F01BC"/>
    <w:rsid w:val="008F5718"/>
    <w:rsid w:val="008F5E8A"/>
    <w:rsid w:val="009C3397"/>
    <w:rsid w:val="009E3D44"/>
    <w:rsid w:val="00A458CF"/>
    <w:rsid w:val="00A66765"/>
    <w:rsid w:val="00A97B03"/>
    <w:rsid w:val="00AD5FAF"/>
    <w:rsid w:val="00AE498C"/>
    <w:rsid w:val="00B8781F"/>
    <w:rsid w:val="00BA682C"/>
    <w:rsid w:val="00C10E98"/>
    <w:rsid w:val="00C1728C"/>
    <w:rsid w:val="00C36038"/>
    <w:rsid w:val="00C82DB5"/>
    <w:rsid w:val="00CB05EB"/>
    <w:rsid w:val="00CF0DC7"/>
    <w:rsid w:val="00D2633F"/>
    <w:rsid w:val="00D31ABF"/>
    <w:rsid w:val="00D40D4E"/>
    <w:rsid w:val="00E96BD7"/>
    <w:rsid w:val="00EB1C6F"/>
    <w:rsid w:val="00EC777B"/>
    <w:rsid w:val="00F16623"/>
    <w:rsid w:val="00F7091F"/>
    <w:rsid w:val="00FB61F3"/>
    <w:rsid w:val="00FC4C22"/>
    <w:rsid w:val="00FC7970"/>
    <w:rsid w:val="00FD7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F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3F69"/>
    <w:rPr>
      <w:color w:val="0000FF" w:themeColor="hyperlink"/>
      <w:u w:val="single"/>
    </w:rPr>
  </w:style>
  <w:style w:type="paragraph" w:styleId="Header">
    <w:name w:val="header"/>
    <w:basedOn w:val="Normal"/>
    <w:link w:val="HeaderChar"/>
    <w:uiPriority w:val="99"/>
    <w:unhideWhenUsed/>
    <w:rsid w:val="008A2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353"/>
  </w:style>
  <w:style w:type="paragraph" w:styleId="Footer">
    <w:name w:val="footer"/>
    <w:basedOn w:val="Normal"/>
    <w:link w:val="FooterChar"/>
    <w:uiPriority w:val="99"/>
    <w:unhideWhenUsed/>
    <w:rsid w:val="008A2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3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1732</Words>
  <Characters>9875</Characters>
  <Application>Microsoft Office Word</Application>
  <DocSecurity>0</DocSecurity>
  <Lines>82</Lines>
  <Paragraphs>23</Paragraphs>
  <ScaleCrop>false</ScaleCrop>
  <Company/>
  <LinksUpToDate>false</LinksUpToDate>
  <CharactersWithSpaces>11584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2019-05-09T17:03:00Z</dcterms:created>
  <dcterms:modified xsi:type="dcterms:W3CDTF">2019-05-09T17:03:00Z</dcterms:modified>
</cp:coreProperties>
</file>